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BC" w:rsidRPr="001A0060" w:rsidRDefault="00923BBC" w:rsidP="00923BB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A0060">
        <w:rPr>
          <w:rFonts w:ascii="Arial" w:hAnsi="Arial" w:cs="Arial"/>
          <w:b/>
          <w:sz w:val="24"/>
          <w:szCs w:val="24"/>
        </w:rPr>
        <w:t>Katherine Pre Employment Program</w:t>
      </w:r>
    </w:p>
    <w:p w:rsidR="00923BBC" w:rsidRDefault="00923BBC" w:rsidP="00923B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Katherine has nine more job-ready hospitality workers after a Hospitality Pre Employment Program was run, with the support of the Department of Business. </w:t>
      </w:r>
    </w:p>
    <w:p w:rsidR="00923BBC" w:rsidRDefault="00923BBC" w:rsidP="00923BBC">
      <w:pPr>
        <w:rPr>
          <w:rFonts w:ascii="Arial" w:hAnsi="Arial" w:cs="Arial"/>
        </w:rPr>
      </w:pPr>
      <w:r>
        <w:rPr>
          <w:rFonts w:ascii="Arial" w:hAnsi="Arial" w:cs="Arial"/>
        </w:rPr>
        <w:t>The program resulted from requests from Katherine based hospitality businesses through the Australian Hotels Association (AHA) to support local employment in the region.</w:t>
      </w:r>
    </w:p>
    <w:p w:rsidR="00923BBC" w:rsidRDefault="00923BBC" w:rsidP="00923BBC">
      <w:pPr>
        <w:rPr>
          <w:rFonts w:ascii="Arial" w:hAnsi="Arial" w:cs="Arial"/>
        </w:rPr>
      </w:pPr>
      <w:r w:rsidRPr="000476A6">
        <w:rPr>
          <w:rFonts w:ascii="Arial" w:hAnsi="Arial" w:cs="Arial"/>
        </w:rPr>
        <w:t>The work-focussed program</w:t>
      </w:r>
      <w:r>
        <w:rPr>
          <w:rFonts w:ascii="Arial" w:hAnsi="Arial" w:cs="Arial"/>
        </w:rPr>
        <w:t xml:space="preserve"> has been conducted over six weeks by local registered training organisation the International College of Advanced Education and combined classroom based theory with work experience placements </w:t>
      </w:r>
      <w:r w:rsidRPr="000476A6">
        <w:rPr>
          <w:rFonts w:ascii="Arial" w:hAnsi="Arial" w:cs="Arial"/>
        </w:rPr>
        <w:t xml:space="preserve">at the Katherine County Club and </w:t>
      </w:r>
      <w:proofErr w:type="spellStart"/>
      <w:r w:rsidRPr="000476A6">
        <w:rPr>
          <w:rFonts w:ascii="Arial" w:hAnsi="Arial" w:cs="Arial"/>
        </w:rPr>
        <w:t>Knotts</w:t>
      </w:r>
      <w:proofErr w:type="spellEnd"/>
      <w:r w:rsidRPr="000476A6">
        <w:rPr>
          <w:rFonts w:ascii="Arial" w:hAnsi="Arial" w:cs="Arial"/>
        </w:rPr>
        <w:t xml:space="preserve"> Crossing Resort</w:t>
      </w:r>
      <w:r>
        <w:rPr>
          <w:rFonts w:ascii="Arial" w:hAnsi="Arial" w:cs="Arial"/>
        </w:rPr>
        <w:t>.</w:t>
      </w:r>
    </w:p>
    <w:p w:rsidR="00923BBC" w:rsidRDefault="00923BBC" w:rsidP="00923BBC">
      <w:pPr>
        <w:rPr>
          <w:rFonts w:ascii="Arial" w:hAnsi="Arial" w:cs="Arial"/>
        </w:rPr>
      </w:pPr>
      <w:r>
        <w:rPr>
          <w:rFonts w:ascii="Arial" w:hAnsi="Arial" w:cs="Arial"/>
        </w:rPr>
        <w:t>Participants undertook a mix of accredited and non-accredited training including certification in Responsible Service of Alcohol (RSA), Responsible Service of Gaming (RSG) and customer service.</w:t>
      </w:r>
    </w:p>
    <w:p w:rsidR="00923BBC" w:rsidRDefault="00923BBC" w:rsidP="00923B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program concluded on Wednesday 13 April 2016, with a graduation for participants held at the </w:t>
      </w:r>
      <w:proofErr w:type="spellStart"/>
      <w:r>
        <w:rPr>
          <w:rFonts w:ascii="Arial" w:hAnsi="Arial" w:cs="Arial"/>
        </w:rPr>
        <w:t>Knotts</w:t>
      </w:r>
      <w:proofErr w:type="spellEnd"/>
      <w:r>
        <w:rPr>
          <w:rFonts w:ascii="Arial" w:hAnsi="Arial" w:cs="Arial"/>
        </w:rPr>
        <w:t xml:space="preserve"> Crossing Resort. </w:t>
      </w:r>
    </w:p>
    <w:p w:rsidR="00923BBC" w:rsidRPr="000476A6" w:rsidRDefault="00923BBC" w:rsidP="00923BBC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0476A6">
        <w:rPr>
          <w:rFonts w:ascii="Arial" w:hAnsi="Arial" w:cs="Arial"/>
        </w:rPr>
        <w:t>i</w:t>
      </w:r>
      <w:r>
        <w:rPr>
          <w:rFonts w:ascii="Arial" w:hAnsi="Arial" w:cs="Arial"/>
        </w:rPr>
        <w:t>ne students commenced the program</w:t>
      </w:r>
      <w:r w:rsidRPr="000476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Pr="000476A6">
        <w:rPr>
          <w:rFonts w:ascii="Arial" w:hAnsi="Arial" w:cs="Arial"/>
        </w:rPr>
        <w:t xml:space="preserve"> seven completing</w:t>
      </w:r>
      <w:r>
        <w:rPr>
          <w:rFonts w:ascii="Arial" w:hAnsi="Arial" w:cs="Arial"/>
        </w:rPr>
        <w:t xml:space="preserve"> it</w:t>
      </w:r>
      <w:r w:rsidRPr="000476A6">
        <w:rPr>
          <w:rFonts w:ascii="Arial" w:hAnsi="Arial" w:cs="Arial"/>
        </w:rPr>
        <w:t>, two others secured work while they were undertaking their studies</w:t>
      </w:r>
      <w:r>
        <w:rPr>
          <w:rFonts w:ascii="Arial" w:hAnsi="Arial" w:cs="Arial"/>
        </w:rPr>
        <w:t>. All participants have either secured employment or have opportunities available to them -</w:t>
      </w:r>
      <w:r w:rsidRPr="000476A6">
        <w:rPr>
          <w:rFonts w:ascii="Arial" w:hAnsi="Arial" w:cs="Arial"/>
        </w:rPr>
        <w:t xml:space="preserve"> a great outcome for all. </w:t>
      </w:r>
    </w:p>
    <w:p w:rsidR="00923BBC" w:rsidRDefault="00923BBC" w:rsidP="00923BBC">
      <w:pPr>
        <w:rPr>
          <w:rFonts w:ascii="Arial" w:hAnsi="Arial" w:cs="Arial"/>
        </w:rPr>
      </w:pPr>
      <w:r w:rsidRPr="000476A6">
        <w:rPr>
          <w:rFonts w:ascii="Arial" w:hAnsi="Arial" w:cs="Arial"/>
        </w:rPr>
        <w:t xml:space="preserve">Program participants Tamara Rankine and Peta Ross </w:t>
      </w:r>
      <w:r>
        <w:rPr>
          <w:rFonts w:ascii="Arial" w:hAnsi="Arial" w:cs="Arial"/>
        </w:rPr>
        <w:t xml:space="preserve">were offered </w:t>
      </w:r>
      <w:r w:rsidRPr="000476A6">
        <w:rPr>
          <w:rFonts w:ascii="Arial" w:hAnsi="Arial" w:cs="Arial"/>
        </w:rPr>
        <w:t xml:space="preserve">positions after the </w:t>
      </w:r>
      <w:r>
        <w:rPr>
          <w:rFonts w:ascii="Arial" w:hAnsi="Arial" w:cs="Arial"/>
        </w:rPr>
        <w:t>graduation</w:t>
      </w:r>
      <w:r w:rsidRPr="000476A6">
        <w:rPr>
          <w:rFonts w:ascii="Arial" w:hAnsi="Arial" w:cs="Arial"/>
        </w:rPr>
        <w:t xml:space="preserve"> by the Knott’s Crossing Resort. Tamara </w:t>
      </w:r>
      <w:r>
        <w:rPr>
          <w:rFonts w:ascii="Arial" w:hAnsi="Arial" w:cs="Arial"/>
        </w:rPr>
        <w:t xml:space="preserve">had high praise for the quality of teaching. </w:t>
      </w:r>
    </w:p>
    <w:p w:rsidR="00923BBC" w:rsidRPr="000476A6" w:rsidRDefault="00923BBC" w:rsidP="00923BBC">
      <w:pPr>
        <w:rPr>
          <w:rFonts w:ascii="Arial" w:hAnsi="Arial" w:cs="Arial"/>
        </w:rPr>
      </w:pPr>
      <w:r w:rsidRPr="000476A6">
        <w:rPr>
          <w:rFonts w:ascii="Arial" w:hAnsi="Arial" w:cs="Arial"/>
        </w:rPr>
        <w:t>"</w:t>
      </w:r>
      <w:r>
        <w:rPr>
          <w:rFonts w:ascii="Arial" w:hAnsi="Arial" w:cs="Arial"/>
        </w:rPr>
        <w:t>O</w:t>
      </w:r>
      <w:r w:rsidRPr="000476A6">
        <w:rPr>
          <w:rFonts w:ascii="Arial" w:hAnsi="Arial" w:cs="Arial"/>
        </w:rPr>
        <w:t>ur trainer Peter McMillan was just wonderful and he made learning fun</w:t>
      </w:r>
      <w:r>
        <w:rPr>
          <w:rFonts w:ascii="Arial" w:hAnsi="Arial" w:cs="Arial"/>
        </w:rPr>
        <w:t>,</w:t>
      </w:r>
      <w:r w:rsidRPr="000476A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she said</w:t>
      </w:r>
      <w:r w:rsidRPr="000476A6">
        <w:rPr>
          <w:rFonts w:ascii="Arial" w:hAnsi="Arial" w:cs="Arial"/>
        </w:rPr>
        <w:t xml:space="preserve">. </w:t>
      </w:r>
    </w:p>
    <w:p w:rsidR="00923BBC" w:rsidRDefault="00923BBC" w:rsidP="00923BBC">
      <w:pPr>
        <w:rPr>
          <w:rFonts w:ascii="Arial" w:hAnsi="Arial" w:cs="Arial"/>
        </w:rPr>
      </w:pPr>
      <w:r w:rsidRPr="000476A6">
        <w:rPr>
          <w:rFonts w:ascii="Arial" w:hAnsi="Arial" w:cs="Arial"/>
        </w:rPr>
        <w:t>General Manager of the Katherine Country Club, Frank Dalton said</w:t>
      </w:r>
      <w:r>
        <w:rPr>
          <w:rFonts w:ascii="Arial" w:hAnsi="Arial" w:cs="Arial"/>
        </w:rPr>
        <w:t xml:space="preserve"> the program had been an excellent example of cooperation.  </w:t>
      </w:r>
    </w:p>
    <w:p w:rsidR="00923BBC" w:rsidRPr="000476A6" w:rsidRDefault="00923BBC" w:rsidP="00923BBC">
      <w:pPr>
        <w:rPr>
          <w:rFonts w:ascii="Arial" w:hAnsi="Arial" w:cs="Arial"/>
        </w:rPr>
      </w:pPr>
      <w:r w:rsidRPr="000476A6">
        <w:rPr>
          <w:rFonts w:ascii="Arial" w:hAnsi="Arial" w:cs="Arial"/>
        </w:rPr>
        <w:t>"</w:t>
      </w:r>
      <w:r>
        <w:rPr>
          <w:rFonts w:ascii="Arial" w:hAnsi="Arial" w:cs="Arial"/>
        </w:rPr>
        <w:t>I</w:t>
      </w:r>
      <w:r w:rsidRPr="000476A6">
        <w:rPr>
          <w:rFonts w:ascii="Arial" w:hAnsi="Arial" w:cs="Arial"/>
        </w:rPr>
        <w:t>t was a true reflection of the Katherine spirit that government, local business and</w:t>
      </w:r>
      <w:r>
        <w:rPr>
          <w:rFonts w:ascii="Arial" w:hAnsi="Arial" w:cs="Arial"/>
        </w:rPr>
        <w:t xml:space="preserve"> the </w:t>
      </w:r>
      <w:r w:rsidRPr="000476A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nternational </w:t>
      </w:r>
      <w:r w:rsidRPr="000476A6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ollege of </w:t>
      </w:r>
      <w:r w:rsidRPr="000476A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dvanced </w:t>
      </w:r>
      <w:r w:rsidRPr="000476A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ducation </w:t>
      </w:r>
      <w:r w:rsidRPr="000476A6">
        <w:rPr>
          <w:rFonts w:ascii="Arial" w:hAnsi="Arial" w:cs="Arial"/>
        </w:rPr>
        <w:t>as the training provider could work together so well in order to provide career opportunities within Katherine</w:t>
      </w:r>
      <w:r>
        <w:rPr>
          <w:rFonts w:ascii="Arial" w:hAnsi="Arial" w:cs="Arial"/>
        </w:rPr>
        <w:t>.</w:t>
      </w:r>
      <w:r w:rsidRPr="000476A6">
        <w:rPr>
          <w:rFonts w:ascii="Arial" w:hAnsi="Arial" w:cs="Arial"/>
        </w:rPr>
        <w:t>”</w:t>
      </w:r>
    </w:p>
    <w:p w:rsidR="00923BBC" w:rsidRPr="000476A6" w:rsidRDefault="00923BBC" w:rsidP="00923BBC">
      <w:pPr>
        <w:rPr>
          <w:rFonts w:ascii="Arial" w:hAnsi="Arial" w:cs="Arial"/>
        </w:rPr>
      </w:pPr>
      <w:r>
        <w:rPr>
          <w:rFonts w:ascii="Arial" w:hAnsi="Arial" w:cs="Arial"/>
        </w:rPr>
        <w:t>Upon graduation, students were</w:t>
      </w:r>
      <w:r w:rsidRPr="000476A6">
        <w:rPr>
          <w:rFonts w:ascii="Arial" w:hAnsi="Arial" w:cs="Arial"/>
        </w:rPr>
        <w:t xml:space="preserve"> congratulated </w:t>
      </w:r>
      <w:r>
        <w:rPr>
          <w:rFonts w:ascii="Arial" w:hAnsi="Arial" w:cs="Arial"/>
        </w:rPr>
        <w:t>and</w:t>
      </w:r>
      <w:r w:rsidRPr="000476A6">
        <w:rPr>
          <w:rFonts w:ascii="Arial" w:hAnsi="Arial" w:cs="Arial"/>
        </w:rPr>
        <w:t xml:space="preserve"> issued with their certificates and a unique hospitality pack comprising various tools of the trade. </w:t>
      </w:r>
    </w:p>
    <w:p w:rsidR="00923BBC" w:rsidRDefault="00923BBC" w:rsidP="00923B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International College of Advance Education </w:t>
      </w:r>
      <w:r w:rsidRPr="000476A6">
        <w:rPr>
          <w:rFonts w:ascii="Arial" w:hAnsi="Arial" w:cs="Arial"/>
        </w:rPr>
        <w:t xml:space="preserve">Chief Executive, Sean Mahoney, praised the </w:t>
      </w:r>
      <w:r>
        <w:rPr>
          <w:rFonts w:ascii="Arial" w:hAnsi="Arial" w:cs="Arial"/>
        </w:rPr>
        <w:t>Department of Business for their</w:t>
      </w:r>
      <w:r w:rsidRPr="000476A6">
        <w:rPr>
          <w:rFonts w:ascii="Arial" w:hAnsi="Arial" w:cs="Arial"/>
        </w:rPr>
        <w:t xml:space="preserve"> support </w:t>
      </w:r>
      <w:r>
        <w:rPr>
          <w:rFonts w:ascii="Arial" w:hAnsi="Arial" w:cs="Arial"/>
        </w:rPr>
        <w:t>of</w:t>
      </w:r>
      <w:r w:rsidRPr="000476A6">
        <w:rPr>
          <w:rFonts w:ascii="Arial" w:hAnsi="Arial" w:cs="Arial"/>
        </w:rPr>
        <w:t xml:space="preserve"> local businesses through provision of high quality, employment based training. </w:t>
      </w:r>
    </w:p>
    <w:p w:rsidR="00923BBC" w:rsidRDefault="00923BBC" w:rsidP="00923BBC">
      <w:pPr>
        <w:rPr>
          <w:rFonts w:ascii="Arial" w:hAnsi="Arial" w:cs="Arial"/>
        </w:rPr>
      </w:pPr>
      <w:r w:rsidRPr="000476A6">
        <w:rPr>
          <w:rFonts w:ascii="Arial" w:hAnsi="Arial" w:cs="Arial"/>
        </w:rPr>
        <w:t xml:space="preserve">"This type of training program, when delivered in concert with local employers and government, provides real employment outcomes for both Territorians and industry. </w:t>
      </w:r>
    </w:p>
    <w:p w:rsidR="00923BBC" w:rsidRPr="000476A6" w:rsidRDefault="00923BBC" w:rsidP="00923BBC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0476A6">
        <w:rPr>
          <w:rFonts w:ascii="Arial" w:hAnsi="Arial" w:cs="Arial"/>
        </w:rPr>
        <w:t xml:space="preserve">The support of </w:t>
      </w:r>
      <w:r>
        <w:rPr>
          <w:rFonts w:ascii="Arial" w:hAnsi="Arial" w:cs="Arial"/>
        </w:rPr>
        <w:t>the Territory Government</w:t>
      </w:r>
      <w:r w:rsidRPr="000476A6">
        <w:rPr>
          <w:rFonts w:ascii="Arial" w:hAnsi="Arial" w:cs="Arial"/>
        </w:rPr>
        <w:t xml:space="preserve"> is vital and very welcome in providing solutions for businesses seeking skilled locals for their businesses. </w:t>
      </w:r>
    </w:p>
    <w:p w:rsidR="00923BBC" w:rsidRDefault="00923BBC" w:rsidP="00923BBC">
      <w:pPr>
        <w:rPr>
          <w:rFonts w:ascii="Arial" w:hAnsi="Arial" w:cs="Arial"/>
        </w:rPr>
      </w:pPr>
      <w:r w:rsidRPr="000476A6">
        <w:rPr>
          <w:rFonts w:ascii="Arial" w:hAnsi="Arial" w:cs="Arial"/>
        </w:rPr>
        <w:t xml:space="preserve">“We are delighted with the outcomes of this program for the participants, employers and the hospitality industry in Katherine" </w:t>
      </w:r>
      <w:r>
        <w:rPr>
          <w:rFonts w:ascii="Arial" w:hAnsi="Arial" w:cs="Arial"/>
        </w:rPr>
        <w:t>he</w:t>
      </w:r>
      <w:r w:rsidRPr="000476A6">
        <w:rPr>
          <w:rFonts w:ascii="Arial" w:hAnsi="Arial" w:cs="Arial"/>
        </w:rPr>
        <w:t xml:space="preserve"> said.</w:t>
      </w:r>
    </w:p>
    <w:p w:rsidR="00923BBC" w:rsidRDefault="00923BBC" w:rsidP="00923BBC">
      <w:pPr>
        <w:keepNext/>
      </w:pPr>
      <w:r>
        <w:rPr>
          <w:rFonts w:ascii="Arial" w:hAnsi="Arial" w:cs="Arial"/>
          <w:noProof/>
          <w:lang w:eastAsia="en-AU"/>
        </w:rPr>
        <w:lastRenderedPageBreak/>
        <w:drawing>
          <wp:inline distT="0" distB="0" distL="0" distR="0" wp14:anchorId="0100A7D6" wp14:editId="11337C49">
            <wp:extent cx="3806825" cy="2855119"/>
            <wp:effectExtent l="56833" t="38417" r="40957" b="40958"/>
            <wp:docPr id="1" name="Picture 1" descr="C:\Users\rec\AppData\Local\Microsoft\Windows\Temporary Internet Files\Content.Outlook\CS3O1KG1\IMG_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\AppData\Local\Microsoft\Windows\Temporary Internet Files\Content.Outlook\CS3O1KG1\IMG_06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05139" cy="285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923BBC" w:rsidRDefault="00923BBC" w:rsidP="00923BBC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L to R Sean Mahoney (ICAE - CEO) with program participant Peta Ross and the Hon Willem </w:t>
      </w:r>
      <w:proofErr w:type="spellStart"/>
      <w:r>
        <w:t>Westra</w:t>
      </w:r>
      <w:proofErr w:type="spellEnd"/>
      <w:r>
        <w:t xml:space="preserve"> Van </w:t>
      </w:r>
      <w:proofErr w:type="spellStart"/>
      <w:r>
        <w:t>Holthe</w:t>
      </w:r>
      <w:proofErr w:type="spellEnd"/>
      <w:r>
        <w:t xml:space="preserve"> MLA</w:t>
      </w:r>
    </w:p>
    <w:p w:rsidR="00923BBC" w:rsidRDefault="00923BBC" w:rsidP="00923BBC"/>
    <w:p w:rsidR="00923BBC" w:rsidRDefault="00923BBC" w:rsidP="00923BBC">
      <w:pPr>
        <w:keepNext/>
      </w:pPr>
      <w:r>
        <w:rPr>
          <w:noProof/>
          <w:lang w:eastAsia="en-AU"/>
        </w:rPr>
        <w:drawing>
          <wp:inline distT="0" distB="0" distL="0" distR="0" wp14:anchorId="7F33B131" wp14:editId="7D21A4BD">
            <wp:extent cx="3695700" cy="2771775"/>
            <wp:effectExtent l="0" t="0" r="0" b="9525"/>
            <wp:docPr id="2" name="Picture 2" descr="C:\Users\rec\AppData\Local\Microsoft\Windows\Temporary Internet Files\Content.Outlook\CS3O1KG1\IMG_0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c\AppData\Local\Microsoft\Windows\Temporary Internet Files\Content.Outlook\CS3O1KG1\IMG_06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158" cy="277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BBC" w:rsidRDefault="00923BBC" w:rsidP="00923BBC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 Katherine Hospitality Program participants from L to R Tyrone </w:t>
      </w:r>
      <w:proofErr w:type="spellStart"/>
      <w:r>
        <w:t>Dittman</w:t>
      </w:r>
      <w:proofErr w:type="spellEnd"/>
      <w:r>
        <w:t>, Joshua Bell, Sam Barrington, Tristan Jack, Peta Ross, Tamara Rankin, Lee Kirby</w:t>
      </w:r>
    </w:p>
    <w:p w:rsidR="00923BBC" w:rsidRDefault="00923BBC" w:rsidP="00923BBC"/>
    <w:p w:rsidR="00923BBC" w:rsidRDefault="00923BBC" w:rsidP="00923BBC">
      <w:pPr>
        <w:keepNext/>
      </w:pPr>
      <w:r>
        <w:rPr>
          <w:noProof/>
          <w:lang w:eastAsia="en-AU"/>
        </w:rPr>
        <w:lastRenderedPageBreak/>
        <w:drawing>
          <wp:inline distT="0" distB="0" distL="0" distR="0" wp14:anchorId="0EB9D987" wp14:editId="0ADAD50E">
            <wp:extent cx="3571875" cy="2678905"/>
            <wp:effectExtent l="0" t="0" r="0" b="7620"/>
            <wp:docPr id="3" name="Picture 3" descr="C:\Users\rec\AppData\Local\Microsoft\Windows\Temporary Internet Files\Content.Outlook\CS3O1KG1\IMG_062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c\AppData\Local\Microsoft\Windows\Temporary Internet Files\Content.Outlook\CS3O1KG1\IMG_0626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64" cy="268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BBC" w:rsidRDefault="00923BBC" w:rsidP="00923BBC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 xml:space="preserve"> L to R Peter McMillan (ICAE Trainer) the Hon Willem </w:t>
      </w:r>
      <w:proofErr w:type="spellStart"/>
      <w:r>
        <w:t>Westra</w:t>
      </w:r>
      <w:proofErr w:type="spellEnd"/>
      <w:r>
        <w:t xml:space="preserve"> van </w:t>
      </w:r>
      <w:proofErr w:type="spellStart"/>
      <w:r>
        <w:t>Holthe</w:t>
      </w:r>
      <w:proofErr w:type="spellEnd"/>
      <w:r>
        <w:t xml:space="preserve"> MLA, Frank Dalton (Katherine Country Club), Tyrone </w:t>
      </w:r>
      <w:proofErr w:type="spellStart"/>
      <w:r>
        <w:t>Dittman</w:t>
      </w:r>
      <w:proofErr w:type="spellEnd"/>
      <w:r>
        <w:t xml:space="preserve">, Joshua Bell, Sam </w:t>
      </w:r>
      <w:proofErr w:type="spellStart"/>
      <w:r>
        <w:t>Barrinton</w:t>
      </w:r>
      <w:proofErr w:type="spellEnd"/>
      <w:r>
        <w:t xml:space="preserve"> (at rear) Lee Kirby, Tristan Jack (at rear), Tamara Rankin, Peta Ross, Chris Capper (AHA), Sean Mahoney (ICAE), Jasper Petri-Stuart (</w:t>
      </w:r>
      <w:proofErr w:type="spellStart"/>
      <w:r>
        <w:t>Knotts</w:t>
      </w:r>
      <w:proofErr w:type="spellEnd"/>
      <w:r>
        <w:t xml:space="preserve"> Crossing Resort)</w:t>
      </w:r>
    </w:p>
    <w:p w:rsidR="00923BBC" w:rsidRDefault="00923BBC" w:rsidP="00923BBC"/>
    <w:p w:rsidR="00923BBC" w:rsidRDefault="00923BBC" w:rsidP="00923BBC">
      <w:pPr>
        <w:keepNext/>
      </w:pPr>
      <w:r>
        <w:rPr>
          <w:noProof/>
          <w:lang w:eastAsia="en-AU"/>
        </w:rPr>
        <w:drawing>
          <wp:inline distT="0" distB="0" distL="0" distR="0" wp14:anchorId="082C38BB" wp14:editId="23890BB8">
            <wp:extent cx="3568698" cy="2676525"/>
            <wp:effectExtent l="0" t="0" r="0" b="0"/>
            <wp:docPr id="4" name="Picture 4" descr="C:\Users\rec\AppData\Local\Microsoft\Windows\Temporary Internet Files\Content.Outlook\CS3O1KG1\IMG_063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c\AppData\Local\Microsoft\Windows\Temporary Internet Files\Content.Outlook\CS3O1KG1\IMG_0637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073" cy="267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BBC" w:rsidRDefault="00923BBC" w:rsidP="00923BBC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4</w:t>
        </w:r>
      </w:fldSimple>
      <w:r>
        <w:t xml:space="preserve"> L to R Sean Mahoney (ICAE) with program participants Lee Kirby, Joshua Bell and Chris Capper (AHA)</w:t>
      </w:r>
    </w:p>
    <w:p w:rsidR="007946D2" w:rsidRDefault="007946D2"/>
    <w:sectPr w:rsidR="00794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BC"/>
    <w:rsid w:val="00005BCE"/>
    <w:rsid w:val="00011F6A"/>
    <w:rsid w:val="000179E6"/>
    <w:rsid w:val="00034E49"/>
    <w:rsid w:val="00055F60"/>
    <w:rsid w:val="000843CB"/>
    <w:rsid w:val="00091F64"/>
    <w:rsid w:val="00097E30"/>
    <w:rsid w:val="000A02FE"/>
    <w:rsid w:val="000A11D5"/>
    <w:rsid w:val="000B4848"/>
    <w:rsid w:val="000C74C7"/>
    <w:rsid w:val="000D2734"/>
    <w:rsid w:val="000E4B4F"/>
    <w:rsid w:val="001056A8"/>
    <w:rsid w:val="001066D1"/>
    <w:rsid w:val="001130DB"/>
    <w:rsid w:val="001255F3"/>
    <w:rsid w:val="0013387C"/>
    <w:rsid w:val="00155093"/>
    <w:rsid w:val="001614F7"/>
    <w:rsid w:val="00164DDD"/>
    <w:rsid w:val="00173F31"/>
    <w:rsid w:val="0018592E"/>
    <w:rsid w:val="00187C9D"/>
    <w:rsid w:val="001A3D2E"/>
    <w:rsid w:val="001B6FB3"/>
    <w:rsid w:val="001D10B1"/>
    <w:rsid w:val="001D78AA"/>
    <w:rsid w:val="001E1222"/>
    <w:rsid w:val="001F69EF"/>
    <w:rsid w:val="002249FE"/>
    <w:rsid w:val="00232FD9"/>
    <w:rsid w:val="00246CF1"/>
    <w:rsid w:val="002473BA"/>
    <w:rsid w:val="00255280"/>
    <w:rsid w:val="0025649A"/>
    <w:rsid w:val="00260EE0"/>
    <w:rsid w:val="00262C72"/>
    <w:rsid w:val="002923DB"/>
    <w:rsid w:val="00295738"/>
    <w:rsid w:val="002B3607"/>
    <w:rsid w:val="002B36CD"/>
    <w:rsid w:val="002C1FB3"/>
    <w:rsid w:val="002D1520"/>
    <w:rsid w:val="002E65B8"/>
    <w:rsid w:val="0030368B"/>
    <w:rsid w:val="00304F25"/>
    <w:rsid w:val="00335E45"/>
    <w:rsid w:val="00344989"/>
    <w:rsid w:val="003449BE"/>
    <w:rsid w:val="003503C2"/>
    <w:rsid w:val="00362ED6"/>
    <w:rsid w:val="00363AA6"/>
    <w:rsid w:val="0037139C"/>
    <w:rsid w:val="00380FF6"/>
    <w:rsid w:val="0038630F"/>
    <w:rsid w:val="0039392B"/>
    <w:rsid w:val="0039442A"/>
    <w:rsid w:val="003A1F19"/>
    <w:rsid w:val="003A7EC0"/>
    <w:rsid w:val="003B24D0"/>
    <w:rsid w:val="003C4BBE"/>
    <w:rsid w:val="003D158B"/>
    <w:rsid w:val="003D6127"/>
    <w:rsid w:val="003F02B9"/>
    <w:rsid w:val="003F756D"/>
    <w:rsid w:val="004045C3"/>
    <w:rsid w:val="00406D22"/>
    <w:rsid w:val="00411A00"/>
    <w:rsid w:val="00421427"/>
    <w:rsid w:val="00433145"/>
    <w:rsid w:val="004334BE"/>
    <w:rsid w:val="004371C9"/>
    <w:rsid w:val="00444D14"/>
    <w:rsid w:val="0045565E"/>
    <w:rsid w:val="00462708"/>
    <w:rsid w:val="00471FA5"/>
    <w:rsid w:val="00473496"/>
    <w:rsid w:val="004766D8"/>
    <w:rsid w:val="00480C80"/>
    <w:rsid w:val="0048693F"/>
    <w:rsid w:val="004958E1"/>
    <w:rsid w:val="004E0157"/>
    <w:rsid w:val="004F571F"/>
    <w:rsid w:val="004F7A85"/>
    <w:rsid w:val="00505956"/>
    <w:rsid w:val="00510288"/>
    <w:rsid w:val="00521B9F"/>
    <w:rsid w:val="005232FF"/>
    <w:rsid w:val="00525517"/>
    <w:rsid w:val="00526102"/>
    <w:rsid w:val="00535E34"/>
    <w:rsid w:val="005505A8"/>
    <w:rsid w:val="00552219"/>
    <w:rsid w:val="00552792"/>
    <w:rsid w:val="005546ED"/>
    <w:rsid w:val="005620E4"/>
    <w:rsid w:val="00562EC1"/>
    <w:rsid w:val="00567D18"/>
    <w:rsid w:val="00571B60"/>
    <w:rsid w:val="00576507"/>
    <w:rsid w:val="0058677D"/>
    <w:rsid w:val="005A11FA"/>
    <w:rsid w:val="005A31C9"/>
    <w:rsid w:val="005B5775"/>
    <w:rsid w:val="005C275E"/>
    <w:rsid w:val="005C4F1C"/>
    <w:rsid w:val="005F0695"/>
    <w:rsid w:val="005F078B"/>
    <w:rsid w:val="005F7926"/>
    <w:rsid w:val="006032BE"/>
    <w:rsid w:val="00607E1E"/>
    <w:rsid w:val="00613E4B"/>
    <w:rsid w:val="00624809"/>
    <w:rsid w:val="006316D2"/>
    <w:rsid w:val="006343B5"/>
    <w:rsid w:val="006359B1"/>
    <w:rsid w:val="00673C0B"/>
    <w:rsid w:val="00676DCD"/>
    <w:rsid w:val="00687F3C"/>
    <w:rsid w:val="006953DD"/>
    <w:rsid w:val="00697EA9"/>
    <w:rsid w:val="006A0A4A"/>
    <w:rsid w:val="006B5754"/>
    <w:rsid w:val="006D69EC"/>
    <w:rsid w:val="006E0784"/>
    <w:rsid w:val="006E1B09"/>
    <w:rsid w:val="006E3662"/>
    <w:rsid w:val="007024B9"/>
    <w:rsid w:val="00742E22"/>
    <w:rsid w:val="00751633"/>
    <w:rsid w:val="007545DD"/>
    <w:rsid w:val="00760DE3"/>
    <w:rsid w:val="00784DBF"/>
    <w:rsid w:val="007935A9"/>
    <w:rsid w:val="007946D2"/>
    <w:rsid w:val="007C4CC4"/>
    <w:rsid w:val="007E3F32"/>
    <w:rsid w:val="007E7545"/>
    <w:rsid w:val="00807CD6"/>
    <w:rsid w:val="00855061"/>
    <w:rsid w:val="00866E7D"/>
    <w:rsid w:val="008677BC"/>
    <w:rsid w:val="00871EFF"/>
    <w:rsid w:val="00891E96"/>
    <w:rsid w:val="008A02AD"/>
    <w:rsid w:val="008B4B65"/>
    <w:rsid w:val="008B7EBF"/>
    <w:rsid w:val="008D5656"/>
    <w:rsid w:val="008E77E4"/>
    <w:rsid w:val="008F7865"/>
    <w:rsid w:val="00915581"/>
    <w:rsid w:val="00923BBC"/>
    <w:rsid w:val="00931EE9"/>
    <w:rsid w:val="00950A09"/>
    <w:rsid w:val="00966BFC"/>
    <w:rsid w:val="00970DEE"/>
    <w:rsid w:val="00981FBD"/>
    <w:rsid w:val="00983ADF"/>
    <w:rsid w:val="00987D16"/>
    <w:rsid w:val="00990439"/>
    <w:rsid w:val="00991CC8"/>
    <w:rsid w:val="0099547C"/>
    <w:rsid w:val="009C7B2C"/>
    <w:rsid w:val="009D7467"/>
    <w:rsid w:val="00A054A8"/>
    <w:rsid w:val="00A359EC"/>
    <w:rsid w:val="00A479F0"/>
    <w:rsid w:val="00A51945"/>
    <w:rsid w:val="00A53BD8"/>
    <w:rsid w:val="00A72661"/>
    <w:rsid w:val="00A83548"/>
    <w:rsid w:val="00A87D62"/>
    <w:rsid w:val="00AD0D31"/>
    <w:rsid w:val="00AD506E"/>
    <w:rsid w:val="00AD52DC"/>
    <w:rsid w:val="00AE58EC"/>
    <w:rsid w:val="00B01E31"/>
    <w:rsid w:val="00B12B38"/>
    <w:rsid w:val="00B202E7"/>
    <w:rsid w:val="00B237AB"/>
    <w:rsid w:val="00B40AEF"/>
    <w:rsid w:val="00B63F17"/>
    <w:rsid w:val="00B70482"/>
    <w:rsid w:val="00B8210D"/>
    <w:rsid w:val="00BB3047"/>
    <w:rsid w:val="00BD5B78"/>
    <w:rsid w:val="00BD6EA1"/>
    <w:rsid w:val="00BE327E"/>
    <w:rsid w:val="00C421E3"/>
    <w:rsid w:val="00C45FA8"/>
    <w:rsid w:val="00C47CCE"/>
    <w:rsid w:val="00C5150B"/>
    <w:rsid w:val="00C6232D"/>
    <w:rsid w:val="00C711C9"/>
    <w:rsid w:val="00C935B8"/>
    <w:rsid w:val="00C95493"/>
    <w:rsid w:val="00CA070C"/>
    <w:rsid w:val="00CA63BE"/>
    <w:rsid w:val="00CB2E4B"/>
    <w:rsid w:val="00CB4CDB"/>
    <w:rsid w:val="00CB61FD"/>
    <w:rsid w:val="00CB75F1"/>
    <w:rsid w:val="00CC30E7"/>
    <w:rsid w:val="00CC55D5"/>
    <w:rsid w:val="00CC6AC6"/>
    <w:rsid w:val="00CF2096"/>
    <w:rsid w:val="00D01286"/>
    <w:rsid w:val="00D06AC8"/>
    <w:rsid w:val="00D36F14"/>
    <w:rsid w:val="00D56F96"/>
    <w:rsid w:val="00D57DC3"/>
    <w:rsid w:val="00D63851"/>
    <w:rsid w:val="00D91C82"/>
    <w:rsid w:val="00DC418B"/>
    <w:rsid w:val="00DC5011"/>
    <w:rsid w:val="00DD38EF"/>
    <w:rsid w:val="00DD40AE"/>
    <w:rsid w:val="00DF2FF7"/>
    <w:rsid w:val="00E111B7"/>
    <w:rsid w:val="00E27A12"/>
    <w:rsid w:val="00E30A4A"/>
    <w:rsid w:val="00E50E66"/>
    <w:rsid w:val="00E60EDF"/>
    <w:rsid w:val="00E6373E"/>
    <w:rsid w:val="00E7070E"/>
    <w:rsid w:val="00E72384"/>
    <w:rsid w:val="00E87558"/>
    <w:rsid w:val="00E9401F"/>
    <w:rsid w:val="00EA5516"/>
    <w:rsid w:val="00EB689B"/>
    <w:rsid w:val="00EC060C"/>
    <w:rsid w:val="00EC510C"/>
    <w:rsid w:val="00EC6B9F"/>
    <w:rsid w:val="00ED0954"/>
    <w:rsid w:val="00ED2818"/>
    <w:rsid w:val="00ED45E9"/>
    <w:rsid w:val="00ED4ED9"/>
    <w:rsid w:val="00ED74D2"/>
    <w:rsid w:val="00EE55DD"/>
    <w:rsid w:val="00EE751C"/>
    <w:rsid w:val="00EF5609"/>
    <w:rsid w:val="00F20E96"/>
    <w:rsid w:val="00F36A9B"/>
    <w:rsid w:val="00F567B2"/>
    <w:rsid w:val="00F62328"/>
    <w:rsid w:val="00F62768"/>
    <w:rsid w:val="00F71AB5"/>
    <w:rsid w:val="00F73C7F"/>
    <w:rsid w:val="00F77AA6"/>
    <w:rsid w:val="00F77C11"/>
    <w:rsid w:val="00F90715"/>
    <w:rsid w:val="00FB6A72"/>
    <w:rsid w:val="00FC625A"/>
    <w:rsid w:val="00FC6785"/>
    <w:rsid w:val="00FD1896"/>
    <w:rsid w:val="00FD736A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12976-0F0A-4B68-B8FD-2A287522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23B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23BBC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Capper</dc:creator>
  <cp:keywords/>
  <dc:description/>
  <cp:lastModifiedBy>Sarah Andrews</cp:lastModifiedBy>
  <cp:revision>2</cp:revision>
  <dcterms:created xsi:type="dcterms:W3CDTF">2016-07-05T23:53:00Z</dcterms:created>
  <dcterms:modified xsi:type="dcterms:W3CDTF">2016-07-05T23:53:00Z</dcterms:modified>
</cp:coreProperties>
</file>